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Rule="auto"/>
        <w:rPr>
          <w:b w:val="1"/>
          <w:color w:val="3c78d8"/>
          <w:sz w:val="40"/>
          <w:szCs w:val="40"/>
        </w:rPr>
      </w:pPr>
      <w:r w:rsidDel="00000000" w:rsidR="00000000" w:rsidRPr="00000000">
        <w:rPr>
          <w:b w:val="1"/>
          <w:color w:val="3c78d8"/>
          <w:sz w:val="40"/>
          <w:szCs w:val="40"/>
          <w:rtl w:val="0"/>
        </w:rPr>
        <w:t xml:space="preserve">VENTIS TECHNOLOGIE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Batterie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Libreville-GABON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(33) 00 00 00 00 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68"/>
          <w:szCs w:val="68"/>
        </w:rPr>
      </w:pPr>
      <w:bookmarkStart w:colFirst="0" w:colLast="0" w:name="_6jynaot9cbnq" w:id="0"/>
      <w:bookmarkEnd w:id="0"/>
      <w:r w:rsidDel="00000000" w:rsidR="00000000" w:rsidRPr="00000000">
        <w:rPr>
          <w:rtl w:val="0"/>
        </w:rPr>
        <w:t xml:space="preserve">Procedure active directory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color w:val="000000"/>
          <w:sz w:val="32"/>
          <w:szCs w:val="32"/>
        </w:rPr>
      </w:pPr>
      <w:bookmarkStart w:colFirst="0" w:colLast="0" w:name="_rrar1dgps27e" w:id="1"/>
      <w:bookmarkEnd w:id="1"/>
      <w:r w:rsidDel="00000000" w:rsidR="00000000" w:rsidRPr="00000000">
        <w:rPr>
          <w:rtl w:val="0"/>
        </w:rPr>
        <w:t xml:space="preserve">Ajouter un utilisateur sur son domaine 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  <w:sectPr>
          <w:headerReference r:id="rId6" w:type="first"/>
          <w:footerReference r:id="rId7" w:type="first"/>
          <w:pgSz w:h="15840" w:w="12240" w:orient="portrait"/>
          <w:pgMar w:bottom="1080" w:top="1080" w:left="1440" w:right="1440" w:header="0" w:footer="720"/>
          <w:pgNumType w:start="1"/>
          <w:titlePg w:val="1"/>
        </w:sectPr>
      </w:pPr>
      <w:r w:rsidDel="00000000" w:rsidR="00000000" w:rsidRPr="00000000">
        <w:rPr/>
        <w:drawing>
          <wp:inline distB="114300" distT="114300" distL="114300" distR="114300">
            <wp:extent cx="2957513" cy="3183217"/>
            <wp:effectExtent b="0" l="0" r="0" t="0"/>
            <wp:docPr id="4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57513" cy="31832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color w:val="000000"/>
          <w:rtl w:val="0"/>
        </w:rPr>
        <w:t xml:space="preserve">sélectionner le groupe dans lequelle l’utilisateur va assigné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sélectionner le GROUPE&gt;NOUVEAU&gt;UTILISATEUR et cliquez dessus</w:t>
      </w:r>
    </w:p>
    <w:p w:rsidR="00000000" w:rsidDel="00000000" w:rsidP="00000000" w:rsidRDefault="00000000" w:rsidRPr="00000000" w14:paraId="00000009">
      <w:pPr>
        <w:rPr/>
        <w:sectPr>
          <w:type w:val="nextPage"/>
          <w:pgSz w:h="15840" w:w="12240" w:orient="portrait"/>
          <w:pgMar w:bottom="1080" w:top="1080" w:left="1440" w:right="1440" w:header="0" w:footer="720"/>
        </w:sectPr>
      </w:pPr>
      <w:r w:rsidDel="00000000" w:rsidR="00000000" w:rsidRPr="00000000">
        <w:rPr/>
        <w:drawing>
          <wp:inline distB="114300" distT="114300" distL="114300" distR="114300">
            <wp:extent cx="5191125" cy="2830513"/>
            <wp:effectExtent b="0" l="0" r="0" t="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9"/>
                    <a:srcRect b="0" l="2403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28305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  <w:t xml:space="preserve">Remplir les informations de l’utilisateur et cliquez suivant</w:t>
        <w:br w:type="textWrapping"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523875</wp:posOffset>
            </wp:positionH>
            <wp:positionV relativeFrom="paragraph">
              <wp:posOffset>3395663</wp:posOffset>
            </wp:positionV>
            <wp:extent cx="4267200" cy="3343275"/>
            <wp:effectExtent b="0" l="0" r="0" t="0"/>
            <wp:wrapNone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277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3432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assignez un mot de passe à l’utilisateur</w:t>
        <w:tab/>
        <w:br w:type="textWrapping"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66676</wp:posOffset>
            </wp:positionH>
            <wp:positionV relativeFrom="paragraph">
              <wp:posOffset>409575</wp:posOffset>
            </wp:positionV>
            <wp:extent cx="3802446" cy="3243263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02446" cy="3243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renseigner un mot de passe que l’utilisateur devra changer lors de sa première connexion en respectant une politique de mot de passe élevée.</w:t>
      </w:r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type w:val="nextPage"/>
      <w:pgSz w:h="15840" w:w="12240" w:orient="portrait"/>
      <w:pgMar w:bottom="1080" w:top="1080" w:left="1440" w:right="1440" w:header="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95250</wp:posOffset>
          </wp:positionV>
          <wp:extent cx="7786688" cy="1060518"/>
          <wp:effectExtent b="0" l="0" r="0" t="0"/>
          <wp:wrapTopAndBottom distB="0" distT="0"/>
          <wp:docPr descr="image de pied de page" id="6" name="image5.png"/>
          <a:graphic>
            <a:graphicData uri="http://schemas.openxmlformats.org/drawingml/2006/picture">
              <pic:pic>
                <pic:nvPicPr>
                  <pic:cNvPr descr="image de pied de page"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605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  <w:t xml:space="preserve">  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5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-923924</wp:posOffset>
          </wp:positionH>
          <wp:positionV relativeFrom="paragraph">
            <wp:posOffset>95250</wp:posOffset>
          </wp:positionV>
          <wp:extent cx="7786688" cy="1060518"/>
          <wp:effectExtent b="0" l="0" r="0" t="0"/>
          <wp:wrapTopAndBottom distB="0" distT="0"/>
          <wp:docPr descr="image de pied de page" id="1" name="image8.png"/>
          <a:graphic>
            <a:graphicData uri="http://schemas.openxmlformats.org/drawingml/2006/picture">
              <pic:pic>
                <pic:nvPicPr>
                  <pic:cNvPr descr="image de pied de page" id="0" name="image8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6688" cy="106051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-15" w:firstLine="0"/>
      <w:rPr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800" w:lineRule="auto"/>
      <w:rPr>
        <w:color w:val="e01b84"/>
        <w:sz w:val="24"/>
        <w:szCs w:val="24"/>
      </w:rPr>
    </w:pPr>
    <w:r w:rsidDel="00000000" w:rsidR="00000000" w:rsidRPr="00000000">
      <w:rPr>
        <w:color w:val="e01b84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e01b84"/>
        <w:sz w:val="24"/>
        <w:szCs w:val="24"/>
        <w:rtl w:val="0"/>
      </w:rPr>
      <w:t xml:space="preserve">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5724525</wp:posOffset>
          </wp:positionH>
          <wp:positionV relativeFrom="paragraph">
            <wp:posOffset>-66674</wp:posOffset>
          </wp:positionV>
          <wp:extent cx="1143000" cy="1143000"/>
          <wp:effectExtent b="0" l="0" r="0" t="0"/>
          <wp:wrapSquare wrapText="bothSides" distB="0" distT="0" distL="0" distR="0"/>
          <wp:docPr descr="image d’angle" id="8" name="image1.png"/>
          <a:graphic>
            <a:graphicData uri="http://schemas.openxmlformats.org/drawingml/2006/picture">
              <pic:pic>
                <pic:nvPicPr>
                  <pic:cNvPr descr="image d’angl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000" cy="1143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4581525</wp:posOffset>
          </wp:positionH>
          <wp:positionV relativeFrom="paragraph">
            <wp:posOffset>-66674</wp:posOffset>
          </wp:positionV>
          <wp:extent cx="2281450" cy="2281450"/>
          <wp:effectExtent b="0" l="0" r="0" t="0"/>
          <wp:wrapSquare wrapText="bothSides" distB="0" distT="0" distL="0" distR="0"/>
          <wp:docPr descr="image d’angle" id="2" name="image2.png"/>
          <a:graphic>
            <a:graphicData uri="http://schemas.openxmlformats.org/drawingml/2006/picture">
              <pic:pic>
                <pic:nvPicPr>
                  <pic:cNvPr descr="image d’angl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oboto" w:cs="Roboto" w:eastAsia="Roboto" w:hAnsi="Roboto"/>
        <w:sz w:val="22"/>
        <w:szCs w:val="22"/>
        <w:lang w:val="fr"/>
      </w:rPr>
    </w:rPrDefault>
    <w:pPrDefault>
      <w:pPr>
        <w:spacing w:before="200" w:line="335.99999999999994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480" w:line="240" w:lineRule="auto"/>
    </w:pPr>
    <w:rPr>
      <w:color w:val="000000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320" w:line="240" w:lineRule="auto"/>
      <w:ind w:left="720" w:hanging="360"/>
    </w:pPr>
    <w:rPr>
      <w:color w:val="000000"/>
      <w:sz w:val="24"/>
      <w:szCs w:val="24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b w:val="1"/>
      <w:color w:val="e01b84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0" w:lineRule="auto"/>
    </w:pPr>
    <w:rPr>
      <w:b w:val="1"/>
      <w:color w:val="6d64e8"/>
      <w:sz w:val="40"/>
      <w:szCs w:val="40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pageBreakBefore w:val="0"/>
      <w:spacing w:after="0" w:before="400" w:line="240" w:lineRule="auto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/>
    <w:rPr>
      <w:b w:val="1"/>
      <w:color w:val="3c78d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png"/><Relationship Id="rId10" Type="http://schemas.openxmlformats.org/officeDocument/2006/relationships/image" Target="media/image4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footer" Target="footer2.xml"/><Relationship Id="rId8" Type="http://schemas.openxmlformats.org/officeDocument/2006/relationships/image" Target="media/image6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